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ook w:val="01E0" w:firstRow="1" w:lastRow="1" w:firstColumn="1" w:lastColumn="1" w:noHBand="0" w:noVBand="0"/>
      </w:tblPr>
      <w:tblGrid>
        <w:gridCol w:w="3253"/>
        <w:gridCol w:w="5819"/>
      </w:tblGrid>
      <w:tr w:rsidR="00530646" w14:paraId="6408FBDC" w14:textId="77777777" w:rsidTr="00DE4B0F">
        <w:trPr>
          <w:jc w:val="center"/>
        </w:trPr>
        <w:tc>
          <w:tcPr>
            <w:tcW w:w="1793" w:type="pct"/>
          </w:tcPr>
          <w:p w14:paraId="4B694839" w14:textId="77777777" w:rsidR="00530646" w:rsidRDefault="00000000">
            <w:pPr>
              <w:keepNext/>
              <w:keepLines/>
              <w:spacing w:before="0" w:after="0"/>
              <w:ind w:firstLine="0"/>
              <w:jc w:val="center"/>
              <w:rPr>
                <w:b/>
                <w:sz w:val="26"/>
                <w:szCs w:val="26"/>
              </w:rPr>
            </w:pPr>
            <w:r>
              <w:rPr>
                <w:b/>
                <w:sz w:val="26"/>
                <w:szCs w:val="26"/>
              </w:rPr>
              <w:t>HỘI ĐỒNG NHÂN DÂN</w:t>
            </w:r>
          </w:p>
          <w:p w14:paraId="210493D1" w14:textId="77777777" w:rsidR="00530646" w:rsidRDefault="00000000">
            <w:pPr>
              <w:keepNext/>
              <w:keepLines/>
              <w:spacing w:before="0" w:after="0"/>
              <w:ind w:firstLine="0"/>
              <w:jc w:val="center"/>
              <w:rPr>
                <w:b/>
                <w:sz w:val="26"/>
                <w:szCs w:val="26"/>
              </w:rPr>
            </w:pPr>
            <w:r>
              <w:rPr>
                <w:b/>
                <w:noProof/>
                <w:sz w:val="26"/>
                <w:szCs w:val="26"/>
                <w:lang w:val="vi-VN" w:eastAsia="vi-VN"/>
              </w:rPr>
              <mc:AlternateContent>
                <mc:Choice Requires="wps">
                  <w:drawing>
                    <wp:anchor distT="0" distB="0" distL="114300" distR="114300" simplePos="0" relativeHeight="251660288" behindDoc="0" locked="0" layoutInCell="1" allowOverlap="1" wp14:anchorId="6ED2E1F0" wp14:editId="2B32AB1A">
                      <wp:simplePos x="0" y="0"/>
                      <wp:positionH relativeFrom="column">
                        <wp:posOffset>640080</wp:posOffset>
                      </wp:positionH>
                      <wp:positionV relativeFrom="paragraph">
                        <wp:posOffset>229870</wp:posOffset>
                      </wp:positionV>
                      <wp:extent cx="642620" cy="0"/>
                      <wp:effectExtent l="11430" t="10795" r="12700" b="8255"/>
                      <wp:wrapNone/>
                      <wp:docPr id="1" name="Line 7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BD6B8" id="Line 726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18.1pt" to="10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"/>
                  </w:pict>
                </mc:Fallback>
              </mc:AlternateContent>
            </w:r>
            <w:r>
              <w:rPr>
                <w:b/>
                <w:noProof/>
                <w:sz w:val="26"/>
                <w:szCs w:val="26"/>
              </w:rPr>
              <w:t>TỈNH</w:t>
            </w:r>
            <w:r>
              <w:rPr>
                <w:b/>
                <w:sz w:val="26"/>
                <w:szCs w:val="26"/>
              </w:rPr>
              <w:t xml:space="preserve"> HÀ TĨNH</w:t>
            </w:r>
          </w:p>
        </w:tc>
        <w:tc>
          <w:tcPr>
            <w:tcW w:w="3207" w:type="pct"/>
          </w:tcPr>
          <w:p w14:paraId="47A77BFD" w14:textId="77777777" w:rsidR="00530646" w:rsidRDefault="00000000">
            <w:pPr>
              <w:keepNext/>
              <w:keepLines/>
              <w:spacing w:before="0" w:after="0"/>
              <w:ind w:firstLine="0"/>
              <w:jc w:val="center"/>
              <w:rPr>
                <w:b/>
                <w:sz w:val="26"/>
                <w:szCs w:val="26"/>
              </w:rPr>
            </w:pPr>
            <w:r>
              <w:rPr>
                <w:b/>
                <w:sz w:val="26"/>
                <w:szCs w:val="26"/>
              </w:rPr>
              <w:t>CỘNG HÒA XÃ HỘI CHỦ NGHĨA VIỆT NAM</w:t>
            </w:r>
          </w:p>
          <w:p w14:paraId="7F4C6230" w14:textId="77777777" w:rsidR="00530646" w:rsidRDefault="00000000">
            <w:pPr>
              <w:keepNext/>
              <w:keepLines/>
              <w:spacing w:before="0" w:after="0"/>
              <w:ind w:firstLine="0"/>
              <w:jc w:val="center"/>
              <w:rPr>
                <w:b/>
                <w:sz w:val="28"/>
                <w:szCs w:val="28"/>
              </w:rPr>
            </w:pPr>
            <w:r>
              <w:rPr>
                <w:b/>
                <w:sz w:val="28"/>
                <w:szCs w:val="28"/>
              </w:rPr>
              <w:t>Độc lập - Tự do - Hạnh phúc</w:t>
            </w:r>
          </w:p>
          <w:p w14:paraId="305FBE01" w14:textId="77777777" w:rsidR="00530646" w:rsidRDefault="00000000">
            <w:pPr>
              <w:keepNext/>
              <w:keepLines/>
              <w:spacing w:before="0" w:after="0"/>
              <w:ind w:firstLine="0"/>
              <w:jc w:val="center"/>
              <w:rPr>
                <w:b/>
                <w:sz w:val="26"/>
                <w:szCs w:val="26"/>
              </w:rPr>
            </w:pPr>
            <w:r>
              <w:rPr>
                <w:b/>
                <w:noProof/>
                <w:sz w:val="26"/>
                <w:szCs w:val="26"/>
                <w:lang w:val="vi-VN" w:eastAsia="vi-VN"/>
              </w:rPr>
              <mc:AlternateContent>
                <mc:Choice Requires="wps">
                  <w:drawing>
                    <wp:anchor distT="0" distB="0" distL="114300" distR="114300" simplePos="0" relativeHeight="251661312" behindDoc="0" locked="0" layoutInCell="1" allowOverlap="1" wp14:anchorId="51DAC21C" wp14:editId="6489DDDD">
                      <wp:simplePos x="0" y="0"/>
                      <wp:positionH relativeFrom="column">
                        <wp:posOffset>663145</wp:posOffset>
                      </wp:positionH>
                      <wp:positionV relativeFrom="paragraph">
                        <wp:posOffset>24130</wp:posOffset>
                      </wp:positionV>
                      <wp:extent cx="230053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3005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096F9C4" id="Straight Connector 7"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2pt,1.9pt" to="233.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" strokecolor="black [3040]"/>
                  </w:pict>
                </mc:Fallback>
              </mc:AlternateContent>
            </w:r>
          </w:p>
        </w:tc>
      </w:tr>
      <w:tr w:rsidR="00530646" w14:paraId="1CEBBEA3" w14:textId="77777777" w:rsidTr="00DE4B0F">
        <w:trPr>
          <w:jc w:val="center"/>
        </w:trPr>
        <w:tc>
          <w:tcPr>
            <w:tcW w:w="1793" w:type="pct"/>
          </w:tcPr>
          <w:p w14:paraId="47B31C69" w14:textId="77777777" w:rsidR="00530646" w:rsidRDefault="00000000">
            <w:pPr>
              <w:keepNext/>
              <w:keepLines/>
              <w:spacing w:before="0" w:after="0"/>
              <w:ind w:firstLine="0"/>
              <w:jc w:val="center"/>
              <w:rPr>
                <w:sz w:val="26"/>
                <w:szCs w:val="26"/>
              </w:rPr>
            </w:pPr>
            <w:r>
              <w:rPr>
                <w:sz w:val="26"/>
                <w:szCs w:val="26"/>
              </w:rPr>
              <w:t xml:space="preserve">Số: </w:t>
            </w:r>
            <w:r>
              <w:rPr>
                <w:sz w:val="26"/>
                <w:szCs w:val="26"/>
                <w:lang w:val="vi-VN"/>
              </w:rPr>
              <w:t>152</w:t>
            </w:r>
            <w:r>
              <w:rPr>
                <w:sz w:val="26"/>
                <w:szCs w:val="26"/>
              </w:rPr>
              <w:t>/2025/NQ-HĐND</w:t>
            </w:r>
          </w:p>
        </w:tc>
        <w:tc>
          <w:tcPr>
            <w:tcW w:w="3207" w:type="pct"/>
          </w:tcPr>
          <w:p w14:paraId="3D55BACA" w14:textId="77777777" w:rsidR="00530646" w:rsidRDefault="00000000">
            <w:pPr>
              <w:keepNext/>
              <w:keepLines/>
              <w:spacing w:before="0" w:after="0"/>
              <w:ind w:firstLine="0"/>
              <w:jc w:val="center"/>
              <w:rPr>
                <w:i/>
                <w:sz w:val="26"/>
                <w:szCs w:val="26"/>
                <w:lang w:val="nl-NL"/>
              </w:rPr>
            </w:pPr>
            <w:r>
              <w:rPr>
                <w:i/>
                <w:sz w:val="26"/>
                <w:szCs w:val="26"/>
                <w:lang w:val="nl-NL"/>
              </w:rPr>
              <w:t xml:space="preserve">Hà Tĩnh, ngày </w:t>
            </w:r>
            <w:r>
              <w:rPr>
                <w:i/>
                <w:sz w:val="26"/>
                <w:szCs w:val="26"/>
                <w:lang w:val="vi-VN"/>
              </w:rPr>
              <w:t xml:space="preserve">24 </w:t>
            </w:r>
            <w:r>
              <w:rPr>
                <w:i/>
                <w:sz w:val="26"/>
                <w:szCs w:val="26"/>
                <w:lang w:val="nl-NL"/>
              </w:rPr>
              <w:t xml:space="preserve">tháng </w:t>
            </w:r>
            <w:r>
              <w:rPr>
                <w:i/>
                <w:sz w:val="26"/>
                <w:szCs w:val="26"/>
                <w:lang w:val="vi-VN"/>
              </w:rPr>
              <w:t>7</w:t>
            </w:r>
            <w:r>
              <w:rPr>
                <w:i/>
                <w:sz w:val="26"/>
                <w:szCs w:val="26"/>
                <w:lang w:val="nl-NL"/>
              </w:rPr>
              <w:t xml:space="preserve"> năm 2025</w:t>
            </w:r>
          </w:p>
        </w:tc>
      </w:tr>
    </w:tbl>
    <w:p w14:paraId="1AFD323B" w14:textId="77777777" w:rsidR="00530646" w:rsidRDefault="00530646" w:rsidP="00DE4B0F">
      <w:pPr>
        <w:spacing w:before="0" w:after="0"/>
        <w:ind w:firstLine="0"/>
        <w:jc w:val="center"/>
        <w:rPr>
          <w:b/>
          <w:sz w:val="28"/>
          <w:szCs w:val="28"/>
          <w:lang w:val="nl-NL"/>
        </w:rPr>
      </w:pPr>
    </w:p>
    <w:p w14:paraId="20225BF5" w14:textId="77777777" w:rsidR="00DE4B0F" w:rsidRDefault="00DE4B0F" w:rsidP="00DE4B0F">
      <w:pPr>
        <w:spacing w:before="0" w:after="0"/>
        <w:ind w:firstLine="0"/>
        <w:jc w:val="center"/>
        <w:rPr>
          <w:b/>
          <w:sz w:val="28"/>
          <w:szCs w:val="28"/>
          <w:lang w:val="nl-NL"/>
        </w:rPr>
      </w:pPr>
    </w:p>
    <w:p w14:paraId="7E7CD20E" w14:textId="77777777" w:rsidR="00530646" w:rsidRDefault="00000000">
      <w:pPr>
        <w:ind w:firstLine="0"/>
        <w:jc w:val="center"/>
        <w:rPr>
          <w:b/>
          <w:sz w:val="28"/>
          <w:szCs w:val="28"/>
          <w:lang w:val="nl-NL"/>
        </w:rPr>
      </w:pPr>
      <w:r>
        <w:rPr>
          <w:noProof/>
          <w:sz w:val="28"/>
          <w:szCs w:val="28"/>
          <w:lang w:val="vi-VN" w:eastAsia="vi-VN"/>
        </w:rPr>
        <mc:AlternateContent>
          <mc:Choice Requires="wps">
            <w:drawing>
              <wp:anchor distT="0" distB="0" distL="114300" distR="114300" simplePos="0" relativeHeight="251657216" behindDoc="0" locked="0" layoutInCell="1" allowOverlap="1" wp14:anchorId="7ED4724C" wp14:editId="7BFE577A">
                <wp:simplePos x="0" y="0"/>
                <wp:positionH relativeFrom="column">
                  <wp:posOffset>2038985</wp:posOffset>
                </wp:positionH>
                <wp:positionV relativeFrom="paragraph">
                  <wp:posOffset>726127</wp:posOffset>
                </wp:positionV>
                <wp:extent cx="1733107"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10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9D717"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55pt,57.2pt" to="297pt,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"/>
            </w:pict>
          </mc:Fallback>
        </mc:AlternateContent>
      </w:r>
      <w:r>
        <w:rPr>
          <w:b/>
          <w:sz w:val="28"/>
          <w:szCs w:val="28"/>
          <w:lang w:val="nl-NL"/>
        </w:rPr>
        <w:t>NGHỊ QUYẾT</w:t>
      </w:r>
      <w:r>
        <w:rPr>
          <w:b/>
          <w:sz w:val="28"/>
          <w:szCs w:val="28"/>
          <w:lang w:val="nl-NL"/>
        </w:rPr>
        <w:br/>
      </w:r>
      <w:r>
        <w:rPr>
          <w:b/>
          <w:bCs/>
          <w:sz w:val="28"/>
          <w:szCs w:val="28"/>
        </w:rPr>
        <w:t>Quy định chính sách ưu đãi (miễn, giảm) tiền thuê nhà</w:t>
      </w:r>
      <w:r>
        <w:rPr>
          <w:b/>
          <w:bCs/>
          <w:sz w:val="28"/>
          <w:szCs w:val="28"/>
        </w:rPr>
        <w:br/>
        <w:t>cho các đối tượng ưu tiên trên địa bàn tỉnh Hà Tĩnh</w:t>
      </w:r>
    </w:p>
    <w:p w14:paraId="15934E03" w14:textId="77777777" w:rsidR="00530646" w:rsidRDefault="00530646" w:rsidP="00DE4B0F">
      <w:pPr>
        <w:widowControl w:val="0"/>
        <w:ind w:firstLine="0"/>
        <w:jc w:val="center"/>
        <w:rPr>
          <w:iCs/>
          <w:sz w:val="28"/>
          <w:szCs w:val="28"/>
          <w:lang w:val="nb-NO"/>
        </w:rPr>
      </w:pPr>
    </w:p>
    <w:p w14:paraId="4F24845C" w14:textId="77777777" w:rsidR="00530646" w:rsidRDefault="00000000">
      <w:pPr>
        <w:spacing w:before="0" w:line="360" w:lineRule="exact"/>
        <w:rPr>
          <w:i/>
          <w:sz w:val="28"/>
          <w:szCs w:val="28"/>
        </w:rPr>
      </w:pPr>
      <w:r>
        <w:rPr>
          <w:i/>
          <w:sz w:val="28"/>
          <w:szCs w:val="28"/>
        </w:rPr>
        <w:t>Căn cứ Luật Tổ chức chính quyền địa phương ngày</w:t>
      </w:r>
      <w:r>
        <w:rPr>
          <w:i/>
          <w:sz w:val="28"/>
          <w:szCs w:val="28"/>
          <w:lang w:val="vi-VN"/>
        </w:rPr>
        <w:t xml:space="preserve"> </w:t>
      </w:r>
      <w:r>
        <w:rPr>
          <w:i/>
          <w:sz w:val="28"/>
          <w:szCs w:val="28"/>
        </w:rPr>
        <w:t>16 tháng 6 năm 2025;</w:t>
      </w:r>
    </w:p>
    <w:p w14:paraId="46F68AE6" w14:textId="77777777" w:rsidR="00530646" w:rsidRDefault="00000000">
      <w:pPr>
        <w:spacing w:before="0" w:line="360" w:lineRule="exact"/>
        <w:rPr>
          <w:i/>
          <w:sz w:val="28"/>
          <w:szCs w:val="28"/>
        </w:rPr>
      </w:pPr>
      <w:r>
        <w:rPr>
          <w:i/>
          <w:sz w:val="28"/>
          <w:szCs w:val="28"/>
        </w:rPr>
        <w:t>Căn cứ Luật Ban hành văn bản quy phạm pháp luật ngày 19 tháng 02 năm 2025; Luật sửa đổi, bổ sung một số điều của Luật Ban hành văn bản quy phạm pháp luật ngày 25 tháng 6 năm 2025;</w:t>
      </w:r>
    </w:p>
    <w:p w14:paraId="7B3B6C59" w14:textId="77777777" w:rsidR="00530646" w:rsidRDefault="00000000">
      <w:pPr>
        <w:spacing w:before="0" w:line="360" w:lineRule="exact"/>
        <w:rPr>
          <w:rFonts w:ascii="Times New Roman Italic" w:hAnsi="Times New Roman Italic"/>
          <w:i/>
          <w:spacing w:val="-10"/>
          <w:sz w:val="28"/>
          <w:szCs w:val="28"/>
        </w:rPr>
      </w:pPr>
      <w:r>
        <w:rPr>
          <w:i/>
          <w:sz w:val="28"/>
          <w:szCs w:val="28"/>
        </w:rPr>
        <w:t xml:space="preserve">Căn cứ Luật Quản lý, sử dụng tài sản công ngày 21 tháng 6 năm 2017;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 Luật sửa đổi, bổ sung một số điều của Luật Đấu thầu, Luật Đầu tư theo phương thức đối tác công tư, Luật Hải quan, Luật Thuế giá trị gia tăng, Luật Thuế xuất khẩu, thuế nhập khẩu, Luật Đầu </w:t>
      </w:r>
      <w:r>
        <w:rPr>
          <w:rFonts w:ascii="Times New Roman Italic" w:hAnsi="Times New Roman Italic"/>
          <w:i/>
          <w:spacing w:val="-10"/>
          <w:sz w:val="28"/>
          <w:szCs w:val="28"/>
        </w:rPr>
        <w:t>tư, Luật Đầu tư công, Luật Quản lý, sử dụng tài sản công ngày 25 tháng 6 năm 2025;</w:t>
      </w:r>
    </w:p>
    <w:p w14:paraId="31B88785" w14:textId="77777777" w:rsidR="00530646" w:rsidRDefault="00000000">
      <w:pPr>
        <w:spacing w:before="0" w:line="360" w:lineRule="exact"/>
        <w:rPr>
          <w:i/>
          <w:sz w:val="28"/>
          <w:szCs w:val="28"/>
        </w:rPr>
      </w:pPr>
      <w:r>
        <w:rPr>
          <w:i/>
          <w:sz w:val="28"/>
          <w:szCs w:val="28"/>
        </w:rPr>
        <w:t>Căn cứ các Nghị định của Chính phủ: số 78/2025/NĐ-CP ngày 01 tháng 4 năm 2025 quy định chi tiết một số điều và biện pháp để tổ chức, hướng dẫn thi hành Luật Ban hành văn bản quy phạm pháp luật; số 187/2025/NĐ-CP ngày 01 tháng 7 năm 2025 sửa đổi, bổ sung một số điều của Nghị định số 78/2025/NĐ-CP ngày 01 tháng 4 năm 2025 quy định chi tiết một số điều và biện pháp để tổ chức, hướng dẫn thi hành Luật Ban hành văn bản quy phạm pháp luật và Nghị định số 79/2025/NĐ-CP ngày 01 tháng 4 năm 2025 về kiểm tra, rà soát, hệ thống hóa và xử lý văn bản quy phạm pháp luật; số 108/2024/NĐ-CP ngày 23 tháng 8 năm 2024 quy định việc quản lý, sử dụng và khai thác nhà, đất là tài sản công không sử dụng vào mục đích để ở giao cho tổ chức có chức năng quản lý, kinh doanh nhà địa phương quản lý, khai thác;</w:t>
      </w:r>
    </w:p>
    <w:p w14:paraId="0F33D675" w14:textId="587C4277" w:rsidR="00530646" w:rsidRDefault="00000000">
      <w:pPr>
        <w:spacing w:before="0" w:line="360" w:lineRule="exact"/>
        <w:rPr>
          <w:i/>
          <w:sz w:val="28"/>
          <w:szCs w:val="28"/>
        </w:rPr>
      </w:pPr>
      <w:r>
        <w:rPr>
          <w:i/>
          <w:sz w:val="28"/>
          <w:szCs w:val="28"/>
        </w:rPr>
        <w:t>Xét Tờ trình số 386/TTr-UBND ngày 18 tháng 7 năm 2025 của Ủy ban nhân dân tỉnh về quy định chính sách ưu đãi (miễn, giảm) tiền thuê nhà cho các đối tượng ưu tiên trên địa bàn tỉnh Hà Tĩnh; Báo cáo thẩm tra số 332/BC-HĐND ngày 22 tháng 7 năm 2025 của Ban Kinh tế - Ngân sách</w:t>
      </w:r>
      <w:r w:rsidR="00C60225">
        <w:rPr>
          <w:i/>
          <w:sz w:val="28"/>
          <w:szCs w:val="28"/>
        </w:rPr>
        <w:t xml:space="preserve"> Hội đồng nhân dân tỉnh</w:t>
      </w:r>
      <w:r>
        <w:rPr>
          <w:i/>
          <w:sz w:val="28"/>
          <w:szCs w:val="28"/>
        </w:rPr>
        <w:t>; ý kiến thảo luận của đại biểu Hội đồng nhân dân tỉnh tại Kỳ họp;</w:t>
      </w:r>
    </w:p>
    <w:p w14:paraId="52B6F183" w14:textId="77777777" w:rsidR="00530646" w:rsidRDefault="00000000">
      <w:pPr>
        <w:spacing w:before="0" w:line="360" w:lineRule="exact"/>
        <w:rPr>
          <w:i/>
          <w:sz w:val="28"/>
          <w:szCs w:val="28"/>
        </w:rPr>
      </w:pPr>
      <w:r>
        <w:rPr>
          <w:i/>
          <w:sz w:val="28"/>
          <w:szCs w:val="28"/>
        </w:rPr>
        <w:lastRenderedPageBreak/>
        <w:t>Hội đồng nhân dân tỉnh ban hành Nghị quyết quy định chính sách ưu đãi (miễn, giảm) tiền thuê nhà cho các đối tượng ưu tiên trên địa bàn tỉnh Hà Tĩnh.</w:t>
      </w:r>
    </w:p>
    <w:p w14:paraId="4F5C1278" w14:textId="77777777" w:rsidR="00530646" w:rsidRDefault="00000000">
      <w:pPr>
        <w:spacing w:before="0" w:line="360" w:lineRule="exact"/>
        <w:rPr>
          <w:b/>
          <w:bCs/>
          <w:sz w:val="28"/>
          <w:szCs w:val="28"/>
          <w:lang w:val="nb-NO"/>
        </w:rPr>
      </w:pPr>
      <w:r>
        <w:rPr>
          <w:b/>
          <w:bCs/>
          <w:sz w:val="28"/>
          <w:szCs w:val="28"/>
          <w:lang w:val="nb-NO"/>
        </w:rPr>
        <w:t>Điều 1. Phạm vi điều chỉnh</w:t>
      </w:r>
    </w:p>
    <w:p w14:paraId="1A3D644E" w14:textId="77777777" w:rsidR="00530646" w:rsidRDefault="00000000">
      <w:pPr>
        <w:spacing w:before="0" w:line="360" w:lineRule="exact"/>
        <w:rPr>
          <w:sz w:val="28"/>
          <w:szCs w:val="28"/>
          <w:lang w:val="vi-VN"/>
        </w:rPr>
      </w:pPr>
      <w:r>
        <w:rPr>
          <w:sz w:val="28"/>
          <w:szCs w:val="28"/>
          <w:lang w:val="nb-NO"/>
        </w:rPr>
        <w:t xml:space="preserve">Nghị quyết quy định chính sách ưu đãi (miễn, giảm) tiền thuê nhà cho các đối tượng ưu tiên quy định tại điểm a khoản 2 Điều 10 Nghị định số 108/2024/NĐ-CP ngày 23 tháng 8 năm 2024 của Chính phủ </w:t>
      </w:r>
      <w:r>
        <w:rPr>
          <w:sz w:val="28"/>
          <w:szCs w:val="28"/>
        </w:rPr>
        <w:t>quy định việc quản lý, sử dụng và khai thác nhà, đất là tài sản công không sử dụng vào mục đích để ở giao cho tổ chức có chức năng quản lý, kinh doanh nhà địa phương quản lý, khai thác</w:t>
      </w:r>
      <w:r>
        <w:rPr>
          <w:sz w:val="28"/>
          <w:szCs w:val="28"/>
          <w:lang w:val="vi-VN"/>
        </w:rPr>
        <w:t xml:space="preserve"> (</w:t>
      </w:r>
      <w:r>
        <w:rPr>
          <w:sz w:val="28"/>
          <w:szCs w:val="28"/>
          <w:lang w:val="nb-NO"/>
        </w:rPr>
        <w:t>Nghị định số 108/2024/NĐ-CP ngày 23 tháng 8 năm 2024 của Chính phủ</w:t>
      </w:r>
      <w:r>
        <w:rPr>
          <w:sz w:val="28"/>
          <w:szCs w:val="28"/>
          <w:lang w:val="vi-VN"/>
        </w:rPr>
        <w:t xml:space="preserve">) </w:t>
      </w:r>
      <w:r>
        <w:rPr>
          <w:sz w:val="28"/>
          <w:szCs w:val="28"/>
          <w:lang w:val="nb-NO"/>
        </w:rPr>
        <w:t>khi thuê nhà (gắn với quyền sử dụng đất) của tổ chức có chức năng quản lý, kinh doanh nhà được Ủy ban nhân dân tỉnh Hà Tĩnh giao nhiệm vụ (sau đây gọi là thuê nhà), theo quy định tại khoản 2 Điều 16 Nghị định số 108/2024/NĐ-CP ngày 23 tháng 8 năm 2024 của Chính phủ.</w:t>
      </w:r>
    </w:p>
    <w:p w14:paraId="403DCE97" w14:textId="77777777" w:rsidR="00530646" w:rsidRDefault="00000000">
      <w:pPr>
        <w:spacing w:before="0" w:line="360" w:lineRule="exact"/>
        <w:rPr>
          <w:b/>
          <w:sz w:val="28"/>
          <w:szCs w:val="28"/>
        </w:rPr>
      </w:pPr>
      <w:r>
        <w:rPr>
          <w:b/>
          <w:sz w:val="28"/>
          <w:szCs w:val="28"/>
          <w:lang w:val="vi-VN"/>
        </w:rPr>
        <w:t xml:space="preserve">Điều 2. </w:t>
      </w:r>
      <w:r>
        <w:rPr>
          <w:b/>
          <w:bCs/>
          <w:sz w:val="28"/>
          <w:szCs w:val="28"/>
          <w:lang w:val="nb-NO"/>
        </w:rPr>
        <w:t>Đối tượng áp dụng</w:t>
      </w:r>
    </w:p>
    <w:p w14:paraId="1E2B50EC" w14:textId="77777777" w:rsidR="00530646" w:rsidRDefault="00000000">
      <w:pPr>
        <w:spacing w:before="0" w:line="360" w:lineRule="exact"/>
        <w:rPr>
          <w:sz w:val="28"/>
          <w:szCs w:val="28"/>
          <w:lang w:val="nb-NO"/>
        </w:rPr>
      </w:pPr>
      <w:r>
        <w:rPr>
          <w:sz w:val="28"/>
          <w:szCs w:val="28"/>
          <w:lang w:val="nb-NO"/>
        </w:rPr>
        <w:t>1. Các đối tượng ưu tiên quy định tại điểm a khoản 2 Điều 10 Nghị định số 108/2024/NĐ-CP ngày 23 tháng 8 năm 2024 của Chính phủ, bao gồm:</w:t>
      </w:r>
    </w:p>
    <w:p w14:paraId="7ECC2DF2" w14:textId="77777777" w:rsidR="00530646" w:rsidRDefault="00000000">
      <w:pPr>
        <w:spacing w:before="0" w:line="360" w:lineRule="exact"/>
        <w:rPr>
          <w:sz w:val="28"/>
          <w:szCs w:val="28"/>
          <w:lang w:val="nb-NO"/>
        </w:rPr>
      </w:pPr>
      <w:r>
        <w:rPr>
          <w:sz w:val="28"/>
          <w:szCs w:val="28"/>
          <w:lang w:val="nb-NO"/>
        </w:rPr>
        <w:t>a) Hội do Đảng, Nhà nước giao nhiệm vụ thuộc phạm vi quản lý của tỉnh Hà Tĩnh thuê để làm trụ sở làm việc trong trường hợp chưa có trụ sở làm việc;</w:t>
      </w:r>
    </w:p>
    <w:p w14:paraId="7A0B904D" w14:textId="77777777" w:rsidR="00530646" w:rsidRDefault="00000000">
      <w:pPr>
        <w:spacing w:before="0" w:line="360" w:lineRule="exact"/>
        <w:rPr>
          <w:sz w:val="28"/>
          <w:szCs w:val="28"/>
          <w:lang w:val="nb-NO"/>
        </w:rPr>
      </w:pPr>
      <w:r>
        <w:rPr>
          <w:sz w:val="28"/>
          <w:szCs w:val="28"/>
          <w:lang w:val="nb-NO"/>
        </w:rPr>
        <w:t>b) Cơ sở thực hiện xã hội hóa trong lĩnh vực giáo dục - đào tạo, dạy nghề, y tế, văn hóa, thể thao, môi trường thuộc danh mục chi tiết các loại hình và đáp ứng tiêu chí quy mô, tiêu chuẩn do Thủ tướng Chính phủ quyết định.</w:t>
      </w:r>
    </w:p>
    <w:p w14:paraId="28ABCFB0" w14:textId="77777777" w:rsidR="00530646" w:rsidRDefault="00000000">
      <w:pPr>
        <w:spacing w:before="0" w:line="360" w:lineRule="exact"/>
        <w:rPr>
          <w:sz w:val="28"/>
          <w:szCs w:val="28"/>
          <w:lang w:val="nb-NO"/>
        </w:rPr>
      </w:pPr>
      <w:r>
        <w:rPr>
          <w:sz w:val="28"/>
          <w:szCs w:val="28"/>
          <w:lang w:val="nb-NO"/>
        </w:rPr>
        <w:t>2. Tổ chức có chức năng quản lý, kinh doanh nhà được Ủy ban nhân dân tỉnh Hà Tĩnh giao nhiệm vụ quản lý, khai thác nhà, đất.</w:t>
      </w:r>
    </w:p>
    <w:p w14:paraId="624B5433" w14:textId="77777777" w:rsidR="00530646" w:rsidRDefault="00000000">
      <w:pPr>
        <w:spacing w:before="0" w:line="360" w:lineRule="exact"/>
        <w:rPr>
          <w:sz w:val="28"/>
          <w:szCs w:val="28"/>
          <w:lang w:val="nb-NO"/>
        </w:rPr>
      </w:pPr>
      <w:r>
        <w:rPr>
          <w:sz w:val="28"/>
          <w:szCs w:val="28"/>
          <w:lang w:val="nb-NO"/>
        </w:rPr>
        <w:t>3. Các cơ quan, tổ chức, đơn vị, doanh nghiệp và cá nhân khác có liên quan đến việc quản lý, sử dụng và khai thác nhà, đất.</w:t>
      </w:r>
    </w:p>
    <w:p w14:paraId="7EEA0A61" w14:textId="77777777" w:rsidR="00530646" w:rsidRDefault="00000000">
      <w:pPr>
        <w:spacing w:before="0" w:line="360" w:lineRule="exact"/>
        <w:rPr>
          <w:b/>
          <w:sz w:val="28"/>
          <w:szCs w:val="28"/>
        </w:rPr>
      </w:pPr>
      <w:r>
        <w:rPr>
          <w:b/>
          <w:sz w:val="28"/>
          <w:szCs w:val="28"/>
          <w:lang w:val="nl-NL"/>
        </w:rPr>
        <w:t xml:space="preserve">Điều 3. </w:t>
      </w:r>
      <w:r>
        <w:rPr>
          <w:b/>
          <w:bCs/>
          <w:sz w:val="28"/>
          <w:szCs w:val="28"/>
        </w:rPr>
        <w:t>Chính sách ưu đãi tiền thuê nhà cho các đối tượng ưu tiên</w:t>
      </w:r>
    </w:p>
    <w:p w14:paraId="739D33FB" w14:textId="77777777" w:rsidR="00530646" w:rsidRDefault="00000000">
      <w:pPr>
        <w:spacing w:before="0" w:line="360" w:lineRule="exact"/>
        <w:rPr>
          <w:bCs/>
          <w:sz w:val="28"/>
          <w:szCs w:val="28"/>
        </w:rPr>
      </w:pPr>
      <w:r>
        <w:rPr>
          <w:bCs/>
          <w:sz w:val="28"/>
          <w:szCs w:val="28"/>
        </w:rPr>
        <w:t>1. Miễn tiền thuê nhà cho toàn bộ thời gian thuê đối với Hội do Đảng, Nhà nước giao nhiệm vụ thuộc đối tượng quy định tại điểm a khoản 1 Điều 2 Nghị quyết này.</w:t>
      </w:r>
    </w:p>
    <w:p w14:paraId="70E0110D" w14:textId="77777777" w:rsidR="00530646" w:rsidRDefault="00000000">
      <w:pPr>
        <w:spacing w:before="0" w:line="360" w:lineRule="exact"/>
        <w:rPr>
          <w:bCs/>
          <w:sz w:val="28"/>
          <w:szCs w:val="28"/>
        </w:rPr>
      </w:pPr>
      <w:r>
        <w:rPr>
          <w:bCs/>
          <w:sz w:val="28"/>
          <w:szCs w:val="28"/>
        </w:rPr>
        <w:t>2. Giảm tiền thuê nhà với số tiền được giảm bằng số tiền thuê đất (trong cơ cấu tiền thuê nhà) cho toàn bộ thời gian thuê đối với cơ sở thực hiện xã hội hóa thuộc đối tượng quy định tại điểm b khoản 1 Điều 2 Nghị quyết này.</w:t>
      </w:r>
    </w:p>
    <w:p w14:paraId="5EFB1D13" w14:textId="77777777" w:rsidR="00530646" w:rsidRDefault="00000000">
      <w:pPr>
        <w:spacing w:before="0" w:line="360" w:lineRule="exact"/>
        <w:rPr>
          <w:b/>
          <w:sz w:val="28"/>
          <w:szCs w:val="28"/>
          <w:lang w:val="nl-NL"/>
        </w:rPr>
      </w:pPr>
      <w:r>
        <w:rPr>
          <w:b/>
          <w:sz w:val="28"/>
          <w:szCs w:val="28"/>
          <w:lang w:val="nl-NL"/>
        </w:rPr>
        <w:t>Điều 4. Điều khoản thi hành</w:t>
      </w:r>
    </w:p>
    <w:p w14:paraId="62975DC2" w14:textId="77777777" w:rsidR="00530646" w:rsidRDefault="00000000">
      <w:pPr>
        <w:spacing w:before="0" w:line="360" w:lineRule="exact"/>
        <w:rPr>
          <w:bCs/>
          <w:sz w:val="28"/>
          <w:szCs w:val="28"/>
          <w:lang w:val="nl-NL"/>
        </w:rPr>
      </w:pPr>
      <w:r>
        <w:rPr>
          <w:bCs/>
          <w:sz w:val="28"/>
          <w:szCs w:val="28"/>
          <w:lang w:val="nl-NL"/>
        </w:rPr>
        <w:t>1. Nghị quyết này có hiệu lực từ ngày 0</w:t>
      </w:r>
      <w:r>
        <w:rPr>
          <w:bCs/>
          <w:sz w:val="28"/>
          <w:szCs w:val="28"/>
          <w:lang w:val="vi-VN"/>
        </w:rPr>
        <w:t xml:space="preserve">4 </w:t>
      </w:r>
      <w:r>
        <w:rPr>
          <w:bCs/>
          <w:sz w:val="28"/>
          <w:szCs w:val="28"/>
          <w:lang w:val="nl-NL"/>
        </w:rPr>
        <w:t>tháng 8 năm 2025.</w:t>
      </w:r>
    </w:p>
    <w:p w14:paraId="63F4BEFB" w14:textId="77777777" w:rsidR="00530646" w:rsidRDefault="00000000">
      <w:pPr>
        <w:spacing w:before="0" w:line="360" w:lineRule="exact"/>
        <w:rPr>
          <w:bCs/>
          <w:sz w:val="28"/>
          <w:szCs w:val="28"/>
          <w:lang w:val="nl-NL"/>
        </w:rPr>
      </w:pPr>
      <w:r>
        <w:rPr>
          <w:bCs/>
          <w:sz w:val="28"/>
          <w:szCs w:val="28"/>
          <w:lang w:val="nl-NL"/>
        </w:rPr>
        <w:lastRenderedPageBreak/>
        <w:t>2. Đối với nhà, đất đang cho thuê theo Hợp đồng ký trước ngày Nghị định số 108/2024/NĐ-CP ngày 23 tháng 8 năm 2024 của Chính phủ có hiệu lực thi hành và thuộc phạm vi điều chỉnh, trường hợp xử lý chuyển tiếp theo quy định tại khoản 2 Điều 31 Nghị định số 108/2024/NĐ-CP ngày 23 tháng 8 năm 2024 của Chính phủ thì được hưởng chính sách ưu đãi quy định tại Điều 3 Nghị quyết này cho thời hạn còn lại của Hợp đồng kể từ ngày Nghị quyết này có hiệu lực thi hành. Việc xác định giá thuê và thời hạn tiếp tục thuê phải đảm bảo đúng quy định tại khoản 2 Điều 31 Nghị định số 108/2024/NĐ-CP ngày 23 tháng 8 năm 2024 của Chính phủ.</w:t>
      </w:r>
    </w:p>
    <w:p w14:paraId="3F4F856A" w14:textId="77777777" w:rsidR="00530646" w:rsidRDefault="00000000">
      <w:pPr>
        <w:spacing w:before="0" w:line="360" w:lineRule="exact"/>
        <w:rPr>
          <w:bCs/>
          <w:spacing w:val="4"/>
          <w:sz w:val="28"/>
          <w:szCs w:val="28"/>
          <w:lang w:val="nl-NL"/>
        </w:rPr>
      </w:pPr>
      <w:r>
        <w:rPr>
          <w:bCs/>
          <w:spacing w:val="4"/>
          <w:sz w:val="28"/>
          <w:szCs w:val="28"/>
          <w:lang w:val="nl-NL"/>
        </w:rPr>
        <w:t>3. Ủy ban nhân dân các cấp và các cơ quan, đơn vị tổ chức thực hiện Nghị quyết.</w:t>
      </w:r>
    </w:p>
    <w:p w14:paraId="68BE125D" w14:textId="77777777" w:rsidR="00530646" w:rsidRDefault="00000000">
      <w:pPr>
        <w:spacing w:before="0" w:line="360" w:lineRule="exact"/>
        <w:rPr>
          <w:bCs/>
          <w:sz w:val="28"/>
          <w:szCs w:val="28"/>
        </w:rPr>
      </w:pPr>
      <w:r>
        <w:rPr>
          <w:bCs/>
          <w:sz w:val="28"/>
          <w:szCs w:val="28"/>
          <w:lang w:val="nl-NL"/>
        </w:rPr>
        <w:t>4. Thường trực Hội đồng nhân dân, các Ban Hội đồng nhân dân, các Tổ đại biểu Hội đồng nhân dân và đại biểu Hội đồng nhân dân tỉnh giám sát việc thực hiện Nghị quyết.</w:t>
      </w:r>
    </w:p>
    <w:p w14:paraId="5ED37856" w14:textId="77777777" w:rsidR="00530646" w:rsidRDefault="00000000">
      <w:pPr>
        <w:spacing w:before="0" w:line="360" w:lineRule="exact"/>
        <w:rPr>
          <w:bCs/>
          <w:i/>
          <w:iCs/>
          <w:sz w:val="28"/>
          <w:szCs w:val="28"/>
        </w:rPr>
      </w:pPr>
      <w:r>
        <w:rPr>
          <w:bCs/>
          <w:i/>
          <w:iCs/>
          <w:sz w:val="28"/>
          <w:szCs w:val="28"/>
          <w:lang w:val="nl-NL"/>
        </w:rPr>
        <w:t xml:space="preserve">Nghị quyết này đã được Hội đồng nhân dân tỉnh Hà Tĩnh khóa XVIII, Kỳ họp thứ </w:t>
      </w:r>
      <w:r>
        <w:rPr>
          <w:bCs/>
          <w:i/>
          <w:iCs/>
          <w:sz w:val="28"/>
          <w:szCs w:val="28"/>
          <w:lang w:val="vi-VN"/>
        </w:rPr>
        <w:t>30</w:t>
      </w:r>
      <w:r>
        <w:rPr>
          <w:bCs/>
          <w:i/>
          <w:iCs/>
          <w:sz w:val="28"/>
          <w:szCs w:val="28"/>
          <w:lang w:val="nl-NL"/>
        </w:rPr>
        <w:t xml:space="preserve"> thông qua ngày </w:t>
      </w:r>
      <w:r>
        <w:rPr>
          <w:bCs/>
          <w:i/>
          <w:iCs/>
          <w:sz w:val="28"/>
          <w:szCs w:val="28"/>
          <w:lang w:val="vi-VN"/>
        </w:rPr>
        <w:t>24</w:t>
      </w:r>
      <w:r>
        <w:rPr>
          <w:bCs/>
          <w:i/>
          <w:iCs/>
          <w:sz w:val="28"/>
          <w:szCs w:val="28"/>
          <w:lang w:val="nl-NL"/>
        </w:rPr>
        <w:t xml:space="preserve"> tháng </w:t>
      </w:r>
      <w:r>
        <w:rPr>
          <w:bCs/>
          <w:i/>
          <w:iCs/>
          <w:sz w:val="28"/>
          <w:szCs w:val="28"/>
          <w:lang w:val="vi-VN"/>
        </w:rPr>
        <w:t xml:space="preserve">7 </w:t>
      </w:r>
      <w:r>
        <w:rPr>
          <w:bCs/>
          <w:i/>
          <w:iCs/>
          <w:sz w:val="28"/>
          <w:szCs w:val="28"/>
          <w:lang w:val="nl-NL"/>
        </w:rPr>
        <w:t>năm 2025</w:t>
      </w:r>
      <w:r>
        <w:rPr>
          <w:bCs/>
          <w:i/>
          <w:iCs/>
          <w:sz w:val="28"/>
          <w:szCs w:val="28"/>
          <w:lang w:val="nb-NO"/>
        </w:rPr>
        <w:t>.</w:t>
      </w:r>
      <w:r>
        <w:rPr>
          <w:bCs/>
          <w:i/>
          <w:iCs/>
          <w:sz w:val="28"/>
          <w:szCs w:val="28"/>
        </w:rPr>
        <w:t>/.</w:t>
      </w:r>
    </w:p>
    <w:p w14:paraId="71BC736D" w14:textId="77777777" w:rsidR="00530646" w:rsidRDefault="00530646">
      <w:pPr>
        <w:rPr>
          <w:sz w:val="12"/>
          <w:szCs w:val="28"/>
          <w:lang w:val="nb-NO"/>
        </w:rPr>
      </w:pPr>
    </w:p>
    <w:tbl>
      <w:tblPr>
        <w:tblW w:w="5000" w:type="pct"/>
        <w:jc w:val="center"/>
        <w:tblLook w:val="04A0" w:firstRow="1" w:lastRow="0" w:firstColumn="1" w:lastColumn="0" w:noHBand="0" w:noVBand="1"/>
      </w:tblPr>
      <w:tblGrid>
        <w:gridCol w:w="5441"/>
        <w:gridCol w:w="3631"/>
      </w:tblGrid>
      <w:tr w:rsidR="00530646" w14:paraId="0BA00845" w14:textId="77777777" w:rsidTr="00DE4B0F">
        <w:trPr>
          <w:jc w:val="center"/>
        </w:trPr>
        <w:tc>
          <w:tcPr>
            <w:tcW w:w="2999" w:type="pct"/>
            <w:hideMark/>
          </w:tcPr>
          <w:p w14:paraId="65A503EC" w14:textId="77777777" w:rsidR="00530646" w:rsidRDefault="00000000">
            <w:pPr>
              <w:keepNext/>
              <w:keepLines/>
              <w:spacing w:before="0" w:after="0"/>
              <w:ind w:firstLine="0"/>
              <w:outlineLvl w:val="0"/>
              <w:rPr>
                <w:b/>
                <w:bCs/>
                <w:sz w:val="22"/>
                <w:lang w:val="nb-NO"/>
              </w:rPr>
            </w:pPr>
            <w:r>
              <w:rPr>
                <w:b/>
                <w:bCs/>
                <w:i/>
                <w:sz w:val="22"/>
                <w:lang w:val="nb-NO"/>
              </w:rPr>
              <w:t>Nơi nhận:</w:t>
            </w:r>
            <w:r>
              <w:rPr>
                <w:b/>
                <w:bCs/>
                <w:sz w:val="22"/>
                <w:lang w:val="nb-NO"/>
              </w:rPr>
              <w:t xml:space="preserve"> </w:t>
            </w:r>
            <w:r>
              <w:rPr>
                <w:b/>
                <w:bCs/>
                <w:sz w:val="22"/>
                <w:lang w:val="nb-NO"/>
              </w:rPr>
              <w:tab/>
            </w:r>
            <w:r>
              <w:rPr>
                <w:b/>
                <w:bCs/>
                <w:sz w:val="22"/>
                <w:lang w:val="nb-NO"/>
              </w:rPr>
              <w:tab/>
            </w:r>
            <w:r>
              <w:rPr>
                <w:b/>
                <w:bCs/>
                <w:sz w:val="22"/>
                <w:lang w:val="nb-NO"/>
              </w:rPr>
              <w:tab/>
            </w:r>
            <w:r>
              <w:rPr>
                <w:b/>
                <w:bCs/>
                <w:sz w:val="22"/>
                <w:lang w:val="nb-NO"/>
              </w:rPr>
              <w:tab/>
              <w:t xml:space="preserve"> </w:t>
            </w:r>
          </w:p>
          <w:p w14:paraId="06946129" w14:textId="77777777" w:rsidR="00530646" w:rsidRDefault="00000000">
            <w:pPr>
              <w:spacing w:before="0" w:after="0"/>
              <w:ind w:firstLine="0"/>
              <w:rPr>
                <w:sz w:val="22"/>
                <w:lang w:val="nb-NO"/>
              </w:rPr>
            </w:pPr>
            <w:r>
              <w:rPr>
                <w:sz w:val="22"/>
                <w:lang w:val="nb-NO"/>
              </w:rPr>
              <w:t>- Ủy ban Thường vụ Quốc hội;</w:t>
            </w:r>
          </w:p>
          <w:p w14:paraId="05600F01" w14:textId="77777777" w:rsidR="00490166" w:rsidRPr="00490166" w:rsidRDefault="00490166">
            <w:pPr>
              <w:spacing w:before="0" w:after="0"/>
              <w:ind w:firstLine="0"/>
              <w:rPr>
                <w:sz w:val="22"/>
                <w:lang w:val="vi-VN"/>
              </w:rPr>
            </w:pPr>
            <w:r>
              <w:rPr>
                <w:sz w:val="22"/>
                <w:lang w:val="vi-VN"/>
              </w:rPr>
              <w:t>- Ủy ban Công tác đại biểu;</w:t>
            </w:r>
          </w:p>
          <w:p w14:paraId="512C5A2D" w14:textId="77777777" w:rsidR="00530646" w:rsidRDefault="00000000">
            <w:pPr>
              <w:spacing w:before="0" w:after="0"/>
              <w:ind w:firstLine="0"/>
              <w:rPr>
                <w:sz w:val="22"/>
                <w:lang w:val="nb-NO"/>
              </w:rPr>
            </w:pPr>
            <w:r>
              <w:rPr>
                <w:sz w:val="22"/>
                <w:lang w:val="nb-NO"/>
              </w:rPr>
              <w:t>- Bộ Tài chính;</w:t>
            </w:r>
          </w:p>
          <w:p w14:paraId="2D8C4EC2" w14:textId="77777777" w:rsidR="00530646" w:rsidRDefault="00000000">
            <w:pPr>
              <w:spacing w:before="0" w:after="0"/>
              <w:ind w:firstLine="0"/>
              <w:rPr>
                <w:sz w:val="22"/>
                <w:lang w:val="nb-NO"/>
              </w:rPr>
            </w:pPr>
            <w:r>
              <w:rPr>
                <w:sz w:val="22"/>
                <w:lang w:val="nb-NO"/>
              </w:rPr>
              <w:t>- Cục Kiểm tra văn bản và QLXLVPHC - Bộ Tư pháp;</w:t>
            </w:r>
          </w:p>
          <w:p w14:paraId="7AB63D38" w14:textId="77777777" w:rsidR="00530646" w:rsidRDefault="00000000">
            <w:pPr>
              <w:spacing w:before="0" w:after="0"/>
              <w:ind w:firstLine="0"/>
              <w:rPr>
                <w:sz w:val="22"/>
                <w:lang w:val="nb-NO"/>
              </w:rPr>
            </w:pPr>
            <w:r>
              <w:rPr>
                <w:sz w:val="22"/>
                <w:lang w:val="nb-NO"/>
              </w:rPr>
              <w:t>- Kiểm toán Nhà nước khu vực II;</w:t>
            </w:r>
          </w:p>
          <w:p w14:paraId="3C5777E4" w14:textId="77777777" w:rsidR="00530646" w:rsidRDefault="00000000">
            <w:pPr>
              <w:spacing w:before="0" w:after="0"/>
              <w:ind w:firstLine="0"/>
              <w:rPr>
                <w:sz w:val="22"/>
                <w:lang w:val="nb-NO"/>
              </w:rPr>
            </w:pPr>
            <w:r>
              <w:rPr>
                <w:sz w:val="22"/>
                <w:lang w:val="nb-NO"/>
              </w:rPr>
              <w:t>- TTr Tỉnh ủy, TTr HĐND tỉnh;</w:t>
            </w:r>
          </w:p>
          <w:p w14:paraId="029F4B0F" w14:textId="77777777" w:rsidR="00530646" w:rsidRDefault="00000000">
            <w:pPr>
              <w:spacing w:before="0" w:after="0"/>
              <w:ind w:firstLine="0"/>
              <w:rPr>
                <w:sz w:val="22"/>
                <w:lang w:val="nb-NO"/>
              </w:rPr>
            </w:pPr>
            <w:r>
              <w:rPr>
                <w:sz w:val="22"/>
                <w:lang w:val="nb-NO"/>
              </w:rPr>
              <w:t>- UBND tỉnh, Ủy ban MTTQ tỉnh;</w:t>
            </w:r>
          </w:p>
          <w:p w14:paraId="340F4123" w14:textId="77777777" w:rsidR="00530646" w:rsidRDefault="00000000">
            <w:pPr>
              <w:spacing w:before="0" w:after="0"/>
              <w:ind w:firstLine="0"/>
              <w:rPr>
                <w:sz w:val="22"/>
                <w:lang w:val="nb-NO"/>
              </w:rPr>
            </w:pPr>
            <w:r>
              <w:rPr>
                <w:sz w:val="22"/>
                <w:lang w:val="nb-NO"/>
              </w:rPr>
              <w:t>- Đại biểu Quốc hội Đoàn Hà Tĩnh;</w:t>
            </w:r>
          </w:p>
          <w:p w14:paraId="4842A885" w14:textId="77777777" w:rsidR="00530646" w:rsidRDefault="00000000">
            <w:pPr>
              <w:spacing w:before="0" w:after="0"/>
              <w:ind w:firstLine="0"/>
              <w:rPr>
                <w:sz w:val="22"/>
                <w:lang w:val="nb-NO"/>
              </w:rPr>
            </w:pPr>
            <w:r>
              <w:rPr>
                <w:sz w:val="22"/>
                <w:lang w:val="nb-NO"/>
              </w:rPr>
              <w:t>- Đại biểu HĐND tỉnh khóa XVIII;</w:t>
            </w:r>
          </w:p>
          <w:p w14:paraId="4047C7C4" w14:textId="77777777" w:rsidR="00530646" w:rsidRDefault="00000000">
            <w:pPr>
              <w:spacing w:before="0" w:after="0"/>
              <w:ind w:firstLine="0"/>
              <w:rPr>
                <w:sz w:val="22"/>
                <w:lang w:val="nb-NO"/>
              </w:rPr>
            </w:pPr>
            <w:r>
              <w:rPr>
                <w:sz w:val="22"/>
                <w:lang w:val="nb-NO"/>
              </w:rPr>
              <w:t>- Các VP: Tỉnh ủy, Đoàn ĐBQH và HĐND, UBND tỉnh;</w:t>
            </w:r>
          </w:p>
          <w:p w14:paraId="1CC76EB1" w14:textId="77777777" w:rsidR="00530646" w:rsidRDefault="00000000">
            <w:pPr>
              <w:spacing w:before="0" w:after="0"/>
              <w:ind w:firstLine="0"/>
              <w:rPr>
                <w:sz w:val="22"/>
                <w:lang w:val="nb-NO"/>
              </w:rPr>
            </w:pPr>
            <w:r>
              <w:rPr>
                <w:sz w:val="22"/>
                <w:lang w:val="nb-NO"/>
              </w:rPr>
              <w:t>- Các sở, ban, ngành, đoàn thể cấp tỉnh;</w:t>
            </w:r>
          </w:p>
          <w:p w14:paraId="29EE3087" w14:textId="77777777" w:rsidR="00530646" w:rsidRDefault="00000000">
            <w:pPr>
              <w:spacing w:before="0" w:after="0"/>
              <w:ind w:firstLine="0"/>
              <w:rPr>
                <w:sz w:val="22"/>
                <w:lang w:val="nb-NO"/>
              </w:rPr>
            </w:pPr>
            <w:r>
              <w:rPr>
                <w:sz w:val="22"/>
                <w:lang w:val="nb-NO"/>
              </w:rPr>
              <w:t>- HĐND, UBND các xã, phường;</w:t>
            </w:r>
          </w:p>
          <w:p w14:paraId="31C875AC" w14:textId="77777777" w:rsidR="00530646" w:rsidRDefault="00000000">
            <w:pPr>
              <w:spacing w:before="0" w:after="0"/>
              <w:ind w:firstLine="0"/>
              <w:rPr>
                <w:sz w:val="22"/>
                <w:lang w:val="nb-NO"/>
              </w:rPr>
            </w:pPr>
            <w:r>
              <w:rPr>
                <w:sz w:val="22"/>
                <w:lang w:val="nb-NO"/>
              </w:rPr>
              <w:t>- Trung tâm Công báo - Tin học tỉnh;</w:t>
            </w:r>
          </w:p>
          <w:p w14:paraId="72571E06" w14:textId="77777777" w:rsidR="00530646" w:rsidRDefault="00000000">
            <w:pPr>
              <w:spacing w:before="0" w:after="0"/>
              <w:ind w:firstLine="0"/>
              <w:rPr>
                <w:sz w:val="22"/>
                <w:lang w:val="nb-NO"/>
              </w:rPr>
            </w:pPr>
            <w:r>
              <w:rPr>
                <w:sz w:val="22"/>
              </w:rPr>
              <w:t>- Lưu: VT, HĐ</w:t>
            </w:r>
            <w:r>
              <w:rPr>
                <w:sz w:val="22"/>
                <w:vertAlign w:val="subscript"/>
                <w:lang w:val="vi-VN"/>
              </w:rPr>
              <w:t xml:space="preserve">5, </w:t>
            </w:r>
            <w:r>
              <w:rPr>
                <w:sz w:val="22"/>
              </w:rPr>
              <w:t>TH</w:t>
            </w:r>
            <w:r>
              <w:rPr>
                <w:sz w:val="22"/>
                <w:vertAlign w:val="subscript"/>
                <w:lang w:val="vi-VN"/>
              </w:rPr>
              <w:t>2</w:t>
            </w:r>
            <w:r>
              <w:rPr>
                <w:sz w:val="22"/>
              </w:rPr>
              <w:t>.</w:t>
            </w:r>
          </w:p>
        </w:tc>
        <w:tc>
          <w:tcPr>
            <w:tcW w:w="2001" w:type="pct"/>
          </w:tcPr>
          <w:p w14:paraId="1327C485" w14:textId="77777777" w:rsidR="00530646" w:rsidRDefault="00000000">
            <w:pPr>
              <w:spacing w:before="0" w:after="0"/>
              <w:ind w:firstLine="0"/>
              <w:jc w:val="center"/>
              <w:rPr>
                <w:b/>
                <w:sz w:val="26"/>
                <w:szCs w:val="26"/>
                <w:lang w:val="nb-NO"/>
              </w:rPr>
            </w:pPr>
            <w:r>
              <w:rPr>
                <w:b/>
                <w:sz w:val="26"/>
                <w:szCs w:val="26"/>
                <w:lang w:val="nb-NO"/>
              </w:rPr>
              <w:t>KT. CHỦ TỊCH</w:t>
            </w:r>
          </w:p>
          <w:p w14:paraId="77AACB00" w14:textId="77777777" w:rsidR="00530646" w:rsidRDefault="00000000">
            <w:pPr>
              <w:spacing w:before="0" w:after="0"/>
              <w:ind w:firstLine="0"/>
              <w:jc w:val="center"/>
              <w:rPr>
                <w:b/>
                <w:sz w:val="26"/>
                <w:szCs w:val="26"/>
                <w:lang w:val="nb-NO"/>
              </w:rPr>
            </w:pPr>
            <w:r>
              <w:rPr>
                <w:b/>
                <w:sz w:val="26"/>
                <w:szCs w:val="26"/>
                <w:lang w:val="nb-NO"/>
              </w:rPr>
              <w:t>PHÓ CHỦ TỊCH</w:t>
            </w:r>
          </w:p>
          <w:p w14:paraId="6E3AB10A" w14:textId="77777777" w:rsidR="00530646" w:rsidRDefault="00530646">
            <w:pPr>
              <w:spacing w:before="0" w:after="0"/>
              <w:ind w:firstLine="0"/>
              <w:jc w:val="center"/>
              <w:rPr>
                <w:b/>
                <w:sz w:val="26"/>
                <w:szCs w:val="26"/>
                <w:lang w:val="nb-NO"/>
              </w:rPr>
            </w:pPr>
          </w:p>
          <w:p w14:paraId="5CA6B827" w14:textId="77777777" w:rsidR="00530646" w:rsidRDefault="00530646">
            <w:pPr>
              <w:spacing w:before="0" w:after="0"/>
              <w:ind w:firstLine="0"/>
              <w:jc w:val="center"/>
              <w:rPr>
                <w:b/>
                <w:sz w:val="28"/>
                <w:szCs w:val="28"/>
                <w:lang w:val="nb-NO"/>
              </w:rPr>
            </w:pPr>
          </w:p>
          <w:p w14:paraId="02F3A330" w14:textId="77777777" w:rsidR="00530646" w:rsidRDefault="00530646">
            <w:pPr>
              <w:spacing w:before="0" w:after="0"/>
              <w:ind w:firstLine="0"/>
              <w:jc w:val="center"/>
              <w:rPr>
                <w:b/>
                <w:sz w:val="28"/>
                <w:szCs w:val="28"/>
                <w:lang w:val="nb-NO"/>
              </w:rPr>
            </w:pPr>
          </w:p>
          <w:p w14:paraId="57C814F2" w14:textId="77777777" w:rsidR="00530646" w:rsidRDefault="00530646">
            <w:pPr>
              <w:spacing w:before="0" w:after="0"/>
              <w:ind w:firstLine="0"/>
              <w:jc w:val="center"/>
              <w:rPr>
                <w:b/>
                <w:sz w:val="28"/>
                <w:szCs w:val="28"/>
                <w:lang w:val="nb-NO"/>
              </w:rPr>
            </w:pPr>
          </w:p>
          <w:p w14:paraId="31D85DB6" w14:textId="77777777" w:rsidR="00530646" w:rsidRDefault="00530646">
            <w:pPr>
              <w:spacing w:before="0" w:after="0"/>
              <w:ind w:firstLine="0"/>
              <w:jc w:val="center"/>
              <w:rPr>
                <w:b/>
                <w:sz w:val="28"/>
                <w:szCs w:val="28"/>
                <w:lang w:val="nb-NO"/>
              </w:rPr>
            </w:pPr>
          </w:p>
          <w:p w14:paraId="548FD8C5" w14:textId="77777777" w:rsidR="00530646" w:rsidRDefault="00530646">
            <w:pPr>
              <w:spacing w:before="0" w:after="0"/>
              <w:ind w:firstLine="0"/>
              <w:jc w:val="center"/>
              <w:rPr>
                <w:b/>
                <w:sz w:val="28"/>
                <w:szCs w:val="28"/>
                <w:lang w:val="nb-NO"/>
              </w:rPr>
            </w:pPr>
          </w:p>
          <w:p w14:paraId="2D7BEC9D" w14:textId="77777777" w:rsidR="00530646" w:rsidRDefault="00530646">
            <w:pPr>
              <w:spacing w:before="0" w:after="0"/>
              <w:ind w:firstLine="0"/>
              <w:jc w:val="center"/>
              <w:rPr>
                <w:b/>
                <w:sz w:val="28"/>
                <w:szCs w:val="28"/>
                <w:lang w:val="nb-NO"/>
              </w:rPr>
            </w:pPr>
          </w:p>
          <w:p w14:paraId="0630FDDC" w14:textId="77777777" w:rsidR="00530646" w:rsidRDefault="00530646">
            <w:pPr>
              <w:spacing w:before="0" w:after="0"/>
              <w:ind w:firstLine="0"/>
              <w:jc w:val="center"/>
              <w:rPr>
                <w:b/>
                <w:sz w:val="28"/>
                <w:szCs w:val="28"/>
                <w:lang w:val="nb-NO"/>
              </w:rPr>
            </w:pPr>
          </w:p>
          <w:p w14:paraId="6529B20A" w14:textId="4F10D549" w:rsidR="00530646" w:rsidRDefault="00000000" w:rsidP="00DE4B0F">
            <w:pPr>
              <w:spacing w:before="0" w:after="0"/>
              <w:ind w:firstLine="0"/>
              <w:jc w:val="center"/>
              <w:rPr>
                <w:b/>
                <w:sz w:val="28"/>
                <w:szCs w:val="28"/>
                <w:lang w:val="nb-NO"/>
              </w:rPr>
            </w:pPr>
            <w:r>
              <w:rPr>
                <w:b/>
                <w:sz w:val="28"/>
                <w:szCs w:val="28"/>
                <w:lang w:val="nb-NO"/>
              </w:rPr>
              <w:t>Trần Tú Anh</w:t>
            </w:r>
          </w:p>
        </w:tc>
      </w:tr>
    </w:tbl>
    <w:p w14:paraId="156A025B" w14:textId="77777777" w:rsidR="00530646" w:rsidRDefault="00530646">
      <w:pPr>
        <w:spacing w:before="0"/>
        <w:ind w:firstLine="0"/>
        <w:rPr>
          <w:b/>
          <w:sz w:val="28"/>
          <w:szCs w:val="28"/>
          <w:lang w:val="nb-NO"/>
        </w:rPr>
        <w:sectPr w:rsidR="00530646">
          <w:headerReference w:type="default" r:id="rId8"/>
          <w:headerReference w:type="first" r:id="rId9"/>
          <w:pgSz w:w="11907" w:h="16840" w:code="9"/>
          <w:pgMar w:top="1134" w:right="1134" w:bottom="1134" w:left="1701" w:header="567" w:footer="567" w:gutter="0"/>
          <w:pgNumType w:start="1"/>
          <w:cols w:space="708"/>
          <w:titlePg/>
          <w:docGrid w:linePitch="381"/>
        </w:sectPr>
      </w:pPr>
    </w:p>
    <w:p w14:paraId="1EE914E2" w14:textId="77777777" w:rsidR="00530646" w:rsidRDefault="00530646">
      <w:pPr>
        <w:tabs>
          <w:tab w:val="num" w:pos="0"/>
        </w:tabs>
        <w:spacing w:before="0"/>
        <w:ind w:firstLine="0"/>
        <w:rPr>
          <w:sz w:val="28"/>
          <w:szCs w:val="28"/>
        </w:rPr>
      </w:pPr>
    </w:p>
    <w:sectPr w:rsidR="00530646">
      <w:type w:val="continuous"/>
      <w:pgSz w:w="11907" w:h="16840" w:code="9"/>
      <w:pgMar w:top="1134" w:right="1134" w:bottom="1134" w:left="1701" w:header="567" w:footer="56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A64E0" w14:textId="77777777" w:rsidR="00B02F44" w:rsidRDefault="00B02F44">
      <w:pPr>
        <w:spacing w:before="0" w:after="0"/>
      </w:pPr>
      <w:r>
        <w:separator/>
      </w:r>
    </w:p>
  </w:endnote>
  <w:endnote w:type="continuationSeparator" w:id="0">
    <w:p w14:paraId="50229BFB" w14:textId="77777777" w:rsidR="00B02F44" w:rsidRDefault="00B02F4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altName w:val="Courier New"/>
    <w:panose1 w:val="020B7200000000000000"/>
    <w:charset w:val="00"/>
    <w:family w:val="swiss"/>
    <w:pitch w:val="variable"/>
    <w:sig w:usb0="00000007" w:usb1="00000000" w:usb2="00000000" w:usb3="00000000" w:csb0="00000013"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imes New Roman Italic">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4020A" w14:textId="77777777" w:rsidR="00B02F44" w:rsidRDefault="00B02F44">
      <w:pPr>
        <w:spacing w:before="0" w:after="0"/>
      </w:pPr>
      <w:r>
        <w:separator/>
      </w:r>
    </w:p>
  </w:footnote>
  <w:footnote w:type="continuationSeparator" w:id="0">
    <w:p w14:paraId="0F0B6DB7" w14:textId="77777777" w:rsidR="00B02F44" w:rsidRDefault="00B02F4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539081"/>
      <w:docPartObj>
        <w:docPartGallery w:val="Page Numbers (Top of Page)"/>
        <w:docPartUnique/>
      </w:docPartObj>
    </w:sdtPr>
    <w:sdtEndPr>
      <w:rPr>
        <w:noProof/>
        <w:sz w:val="28"/>
        <w:szCs w:val="28"/>
      </w:rPr>
    </w:sdtEndPr>
    <w:sdtContent>
      <w:p w14:paraId="15CF141F" w14:textId="77777777" w:rsidR="00530646" w:rsidRDefault="00000000">
        <w:pPr>
          <w:pStyle w:val="Header"/>
          <w:ind w:firstLine="0"/>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noProof/>
            <w:sz w:val="28"/>
            <w:szCs w:val="28"/>
          </w:rPr>
          <w:t>3</w:t>
        </w:r>
        <w:r>
          <w:rPr>
            <w:noProof/>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622B4" w14:textId="77777777" w:rsidR="00530646" w:rsidRDefault="00530646">
    <w:pPr>
      <w:pStyle w:val="Header"/>
      <w:ind w:hanging="14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E3197"/>
    <w:multiLevelType w:val="hybridMultilevel"/>
    <w:tmpl w:val="207A5BF6"/>
    <w:lvl w:ilvl="0" w:tplc="86CCA9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73193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646"/>
    <w:rsid w:val="00490166"/>
    <w:rsid w:val="00530646"/>
    <w:rsid w:val="00657BE8"/>
    <w:rsid w:val="00690A79"/>
    <w:rsid w:val="00B02F44"/>
    <w:rsid w:val="00C60225"/>
    <w:rsid w:val="00C934FA"/>
    <w:rsid w:val="00DE4B0F"/>
    <w:rsid w:val="00ED2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38F15"/>
  <w15:docId w15:val="{F9F7BC3C-FE41-B64B-AF07-D23888FD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ind w:firstLine="720"/>
      <w:jc w:val="both"/>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pPr>
      <w:spacing w:before="0" w:after="0"/>
      <w:ind w:firstLine="0"/>
      <w:jc w:val="left"/>
    </w:pPr>
    <w:rPr>
      <w:rFonts w:eastAsia="MS Mincho"/>
      <w:sz w:val="20"/>
      <w:szCs w:val="20"/>
      <w:lang w:eastAsia="ja-JP"/>
    </w:rPr>
  </w:style>
  <w:style w:type="character" w:customStyle="1" w:styleId="FootnoteTextChar">
    <w:name w:val="Footnote Text Char"/>
    <w:link w:val="FootnoteText"/>
    <w:uiPriority w:val="99"/>
    <w:rPr>
      <w:rFonts w:eastAsia="MS Mincho" w:cs="Times New Roman"/>
      <w:sz w:val="20"/>
      <w:szCs w:val="20"/>
      <w:lang w:eastAsia="ja-JP"/>
    </w:rPr>
  </w:style>
  <w:style w:type="character" w:styleId="FootnoteReference">
    <w:name w:val="footnote reference"/>
    <w:aliases w:val="BVI fnr Char Char Char Char Char,BVI fnr Car Car Char Char Char Char Char,BVI fnr Car Char Char Char Char Char,BVI fnr Car Car Car Car Char Char Char1 Char Char,BVI fnr Car Car Car Car Char Char Char Char Char Char Char Char"/>
    <w:link w:val="BVIfnrCharCharCharChar"/>
    <w:uiPriority w:val="99"/>
    <w:rPr>
      <w:vertAlign w:val="superscript"/>
    </w:rPr>
  </w:style>
  <w:style w:type="paragraph" w:customStyle="1" w:styleId="BVIfnrCharCharCharChar">
    <w:name w:val="BVI fnr Char Char Char Char"/>
    <w:aliases w:val="BVI fnr Car Car Char Char Char Char,BVI fnr Car Char Char Char Char,BVI fnr Car Car Car Car Char Char Char1 Char,BVI fnr Car Car Car Car Char Char Char Char Char Char Char,BVI fnr Char1 Char"/>
    <w:basedOn w:val="Normal"/>
    <w:link w:val="FootnoteReference"/>
    <w:uiPriority w:val="99"/>
    <w:pPr>
      <w:spacing w:before="0" w:after="160" w:line="240" w:lineRule="exact"/>
      <w:ind w:firstLine="0"/>
      <w:jc w:val="left"/>
    </w:pPr>
    <w:rPr>
      <w:vertAlign w:val="superscript"/>
    </w:rPr>
  </w:style>
  <w:style w:type="paragraph" w:customStyle="1" w:styleId="noidung01">
    <w:name w:val="noi dung 01"/>
    <w:basedOn w:val="Normal"/>
    <w:qFormat/>
    <w:pPr>
      <w:tabs>
        <w:tab w:val="left" w:pos="851"/>
      </w:tabs>
      <w:spacing w:after="40" w:line="276" w:lineRule="auto"/>
      <w:ind w:firstLine="567"/>
    </w:pPr>
    <w:rPr>
      <w:rFonts w:eastAsia="Arial" w:cs="Arial"/>
      <w:spacing w:val="-4"/>
      <w:szCs w:val="24"/>
      <w:lang w:val="it-IT"/>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NormalWeb">
    <w:name w:val="Normal (Web)"/>
    <w:aliases w:val="Char Char Char Char Char Char Char Char Char Char Char Char Char Char Char,Char Char Char Char Char Char Char Char Char Char Char Char,Char Char Cha"/>
    <w:basedOn w:val="Normal"/>
    <w:link w:val="NormalWebChar"/>
    <w:uiPriority w:val="99"/>
    <w:unhideWhenUsed/>
    <w:pPr>
      <w:spacing w:before="100" w:beforeAutospacing="1" w:after="100" w:afterAutospacing="1"/>
      <w:ind w:firstLine="0"/>
      <w:jc w:val="left"/>
    </w:pPr>
    <w:rPr>
      <w:rFonts w:eastAsia="Times New Roman"/>
      <w:szCs w:val="24"/>
    </w:rPr>
  </w:style>
  <w:style w:type="paragraph" w:styleId="BodyText">
    <w:name w:val="Body Text"/>
    <w:basedOn w:val="Normal"/>
    <w:link w:val="BodyTextChar"/>
    <w:qFormat/>
    <w:pPr>
      <w:spacing w:before="40" w:after="40" w:line="320" w:lineRule="exact"/>
      <w:ind w:firstLine="0"/>
    </w:pPr>
    <w:rPr>
      <w:rFonts w:ascii=".VnTimeH" w:eastAsia="Times New Roman" w:hAnsi=".VnTimeH"/>
      <w:sz w:val="26"/>
      <w:szCs w:val="20"/>
    </w:rPr>
  </w:style>
  <w:style w:type="character" w:customStyle="1" w:styleId="BodyTextChar">
    <w:name w:val="Body Text Char"/>
    <w:link w:val="BodyText"/>
    <w:rPr>
      <w:rFonts w:ascii=".VnTimeH" w:eastAsia="Times New Roman" w:hAnsi=".VnTimeH" w:cs="Times New Roman"/>
      <w:sz w:val="26"/>
      <w:szCs w:val="20"/>
    </w:r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before="0" w:after="0"/>
    </w:pPr>
  </w:style>
  <w:style w:type="character" w:customStyle="1" w:styleId="FooterChar">
    <w:name w:val="Footer Char"/>
    <w:basedOn w:val="DefaultParagraphFont"/>
    <w:link w:val="Footer"/>
    <w:uiPriority w:val="99"/>
  </w:style>
  <w:style w:type="character" w:customStyle="1" w:styleId="NormalWebChar">
    <w:name w:val="Normal (Web) Char"/>
    <w:aliases w:val="Char Char Char Char Char Char Char Char Char Char Char Char Char Char Char Char,Char Char Char Char Char Char Char Char Char Char Char Char Char,Char Char Cha Char"/>
    <w:link w:val="NormalWeb"/>
    <w:uiPriority w:val="99"/>
    <w:rPr>
      <w:rFonts w:eastAsia="Times New Roman"/>
      <w:sz w:val="24"/>
      <w:szCs w:val="24"/>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style>
  <w:style w:type="character" w:styleId="EndnoteReference">
    <w:name w:val="endnote reference"/>
    <w:basedOn w:val="DefaultParagraphFont"/>
    <w:uiPriority w:val="99"/>
    <w:semiHidden/>
    <w:unhideWhenUsed/>
    <w:rPr>
      <w:vertAlign w:val="superscript"/>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character" w:customStyle="1" w:styleId="fontstyle21">
    <w:name w:val="fontstyle21"/>
    <w:rPr>
      <w:rFonts w:ascii="TimesNewRomanPS-ItalicMT" w:hAnsi="TimesNewRomanPS-ItalicMT" w:hint="default"/>
      <w:b w:val="0"/>
      <w:bCs w:val="0"/>
      <w:i/>
      <w:iCs/>
      <w:color w:val="000000"/>
      <w:sz w:val="30"/>
      <w:szCs w:val="30"/>
    </w:rPr>
  </w:style>
  <w:style w:type="character" w:customStyle="1" w:styleId="fontstyle31">
    <w:name w:val="fontstyle31"/>
    <w:rPr>
      <w:rFonts w:ascii="TimesNewRomanPS-ItalicMT" w:hAnsi="TimesNewRomanPS-ItalicMT" w:hint="default"/>
      <w:b w:val="0"/>
      <w:bCs w:val="0"/>
      <w:i/>
      <w:iCs/>
      <w:color w:val="000000"/>
      <w:sz w:val="30"/>
      <w:szCs w:val="30"/>
    </w:rPr>
  </w:style>
  <w:style w:type="character" w:customStyle="1" w:styleId="fontstyle41">
    <w:name w:val="fontstyle41"/>
    <w:rPr>
      <w:rFonts w:ascii="TimesNewRomanPS-BoldItalicMT" w:hAnsi="TimesNewRomanPS-BoldItalicMT" w:hint="default"/>
      <w:b/>
      <w:bCs/>
      <w:i/>
      <w:iCs/>
      <w:color w:val="000000"/>
      <w:sz w:val="24"/>
      <w:szCs w:val="24"/>
    </w:rPr>
  </w:style>
  <w:style w:type="paragraph" w:customStyle="1" w:styleId="CharCharChar1CharCharCharCharCharChar1Char">
    <w:name w:val="Char Char Char1 Char Char Char Char Char Char1 Char"/>
    <w:basedOn w:val="Normal"/>
    <w:pPr>
      <w:spacing w:before="0" w:after="160" w:line="240" w:lineRule="exact"/>
      <w:ind w:firstLine="0"/>
      <w:jc w:val="left"/>
    </w:pPr>
    <w:rPr>
      <w:rFonts w:ascii="Verdana" w:eastAsia="Times New Roman" w:hAnsi="Verdana"/>
      <w:sz w:val="20"/>
      <w:szCs w:val="20"/>
      <w:lang w:val="en-GB"/>
    </w:rPr>
  </w:style>
  <w:style w:type="paragraph" w:styleId="Revision">
    <w:name w:val="Revision"/>
    <w:hidden/>
    <w:uiPriority w:val="99"/>
    <w:semiHidden/>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62103">
      <w:bodyDiv w:val="1"/>
      <w:marLeft w:val="0"/>
      <w:marRight w:val="0"/>
      <w:marTop w:val="0"/>
      <w:marBottom w:val="0"/>
      <w:divBdr>
        <w:top w:val="none" w:sz="0" w:space="0" w:color="auto"/>
        <w:left w:val="none" w:sz="0" w:space="0" w:color="auto"/>
        <w:bottom w:val="none" w:sz="0" w:space="0" w:color="auto"/>
        <w:right w:val="none" w:sz="0" w:space="0" w:color="auto"/>
      </w:divBdr>
    </w:div>
    <w:div w:id="253638070">
      <w:bodyDiv w:val="1"/>
      <w:marLeft w:val="0"/>
      <w:marRight w:val="0"/>
      <w:marTop w:val="0"/>
      <w:marBottom w:val="0"/>
      <w:divBdr>
        <w:top w:val="none" w:sz="0" w:space="0" w:color="auto"/>
        <w:left w:val="none" w:sz="0" w:space="0" w:color="auto"/>
        <w:bottom w:val="none" w:sz="0" w:space="0" w:color="auto"/>
        <w:right w:val="none" w:sz="0" w:space="0" w:color="auto"/>
      </w:divBdr>
    </w:div>
    <w:div w:id="532574133">
      <w:bodyDiv w:val="1"/>
      <w:marLeft w:val="0"/>
      <w:marRight w:val="0"/>
      <w:marTop w:val="0"/>
      <w:marBottom w:val="0"/>
      <w:divBdr>
        <w:top w:val="none" w:sz="0" w:space="0" w:color="auto"/>
        <w:left w:val="none" w:sz="0" w:space="0" w:color="auto"/>
        <w:bottom w:val="none" w:sz="0" w:space="0" w:color="auto"/>
        <w:right w:val="none" w:sz="0" w:space="0" w:color="auto"/>
      </w:divBdr>
    </w:div>
    <w:div w:id="581718934">
      <w:bodyDiv w:val="1"/>
      <w:marLeft w:val="0"/>
      <w:marRight w:val="0"/>
      <w:marTop w:val="0"/>
      <w:marBottom w:val="0"/>
      <w:divBdr>
        <w:top w:val="none" w:sz="0" w:space="0" w:color="auto"/>
        <w:left w:val="none" w:sz="0" w:space="0" w:color="auto"/>
        <w:bottom w:val="none" w:sz="0" w:space="0" w:color="auto"/>
        <w:right w:val="none" w:sz="0" w:space="0" w:color="auto"/>
      </w:divBdr>
    </w:div>
    <w:div w:id="624234428">
      <w:bodyDiv w:val="1"/>
      <w:marLeft w:val="0"/>
      <w:marRight w:val="0"/>
      <w:marTop w:val="0"/>
      <w:marBottom w:val="0"/>
      <w:divBdr>
        <w:top w:val="none" w:sz="0" w:space="0" w:color="auto"/>
        <w:left w:val="none" w:sz="0" w:space="0" w:color="auto"/>
        <w:bottom w:val="none" w:sz="0" w:space="0" w:color="auto"/>
        <w:right w:val="none" w:sz="0" w:space="0" w:color="auto"/>
      </w:divBdr>
    </w:div>
    <w:div w:id="706374885">
      <w:bodyDiv w:val="1"/>
      <w:marLeft w:val="0"/>
      <w:marRight w:val="0"/>
      <w:marTop w:val="0"/>
      <w:marBottom w:val="0"/>
      <w:divBdr>
        <w:top w:val="none" w:sz="0" w:space="0" w:color="auto"/>
        <w:left w:val="none" w:sz="0" w:space="0" w:color="auto"/>
        <w:bottom w:val="none" w:sz="0" w:space="0" w:color="auto"/>
        <w:right w:val="none" w:sz="0" w:space="0" w:color="auto"/>
      </w:divBdr>
    </w:div>
    <w:div w:id="719130702">
      <w:bodyDiv w:val="1"/>
      <w:marLeft w:val="0"/>
      <w:marRight w:val="0"/>
      <w:marTop w:val="0"/>
      <w:marBottom w:val="0"/>
      <w:divBdr>
        <w:top w:val="none" w:sz="0" w:space="0" w:color="auto"/>
        <w:left w:val="none" w:sz="0" w:space="0" w:color="auto"/>
        <w:bottom w:val="none" w:sz="0" w:space="0" w:color="auto"/>
        <w:right w:val="none" w:sz="0" w:space="0" w:color="auto"/>
      </w:divBdr>
    </w:div>
    <w:div w:id="858085593">
      <w:bodyDiv w:val="1"/>
      <w:marLeft w:val="0"/>
      <w:marRight w:val="0"/>
      <w:marTop w:val="0"/>
      <w:marBottom w:val="0"/>
      <w:divBdr>
        <w:top w:val="none" w:sz="0" w:space="0" w:color="auto"/>
        <w:left w:val="none" w:sz="0" w:space="0" w:color="auto"/>
        <w:bottom w:val="none" w:sz="0" w:space="0" w:color="auto"/>
        <w:right w:val="none" w:sz="0" w:space="0" w:color="auto"/>
      </w:divBdr>
    </w:div>
    <w:div w:id="963540263">
      <w:bodyDiv w:val="1"/>
      <w:marLeft w:val="0"/>
      <w:marRight w:val="0"/>
      <w:marTop w:val="0"/>
      <w:marBottom w:val="0"/>
      <w:divBdr>
        <w:top w:val="none" w:sz="0" w:space="0" w:color="auto"/>
        <w:left w:val="none" w:sz="0" w:space="0" w:color="auto"/>
        <w:bottom w:val="none" w:sz="0" w:space="0" w:color="auto"/>
        <w:right w:val="none" w:sz="0" w:space="0" w:color="auto"/>
      </w:divBdr>
    </w:div>
    <w:div w:id="1146359131">
      <w:bodyDiv w:val="1"/>
      <w:marLeft w:val="0"/>
      <w:marRight w:val="0"/>
      <w:marTop w:val="0"/>
      <w:marBottom w:val="0"/>
      <w:divBdr>
        <w:top w:val="none" w:sz="0" w:space="0" w:color="auto"/>
        <w:left w:val="none" w:sz="0" w:space="0" w:color="auto"/>
        <w:bottom w:val="none" w:sz="0" w:space="0" w:color="auto"/>
        <w:right w:val="none" w:sz="0" w:space="0" w:color="auto"/>
      </w:divBdr>
    </w:div>
    <w:div w:id="1495758036">
      <w:bodyDiv w:val="1"/>
      <w:marLeft w:val="0"/>
      <w:marRight w:val="0"/>
      <w:marTop w:val="0"/>
      <w:marBottom w:val="0"/>
      <w:divBdr>
        <w:top w:val="none" w:sz="0" w:space="0" w:color="auto"/>
        <w:left w:val="none" w:sz="0" w:space="0" w:color="auto"/>
        <w:bottom w:val="none" w:sz="0" w:space="0" w:color="auto"/>
        <w:right w:val="none" w:sz="0" w:space="0" w:color="auto"/>
      </w:divBdr>
    </w:div>
    <w:div w:id="1524711156">
      <w:bodyDiv w:val="1"/>
      <w:marLeft w:val="0"/>
      <w:marRight w:val="0"/>
      <w:marTop w:val="0"/>
      <w:marBottom w:val="0"/>
      <w:divBdr>
        <w:top w:val="none" w:sz="0" w:space="0" w:color="auto"/>
        <w:left w:val="none" w:sz="0" w:space="0" w:color="auto"/>
        <w:bottom w:val="none" w:sz="0" w:space="0" w:color="auto"/>
        <w:right w:val="none" w:sz="0" w:space="0" w:color="auto"/>
      </w:divBdr>
    </w:div>
    <w:div w:id="1535846854">
      <w:bodyDiv w:val="1"/>
      <w:marLeft w:val="0"/>
      <w:marRight w:val="0"/>
      <w:marTop w:val="0"/>
      <w:marBottom w:val="0"/>
      <w:divBdr>
        <w:top w:val="none" w:sz="0" w:space="0" w:color="auto"/>
        <w:left w:val="none" w:sz="0" w:space="0" w:color="auto"/>
        <w:bottom w:val="none" w:sz="0" w:space="0" w:color="auto"/>
        <w:right w:val="none" w:sz="0" w:space="0" w:color="auto"/>
      </w:divBdr>
    </w:div>
    <w:div w:id="1640529052">
      <w:bodyDiv w:val="1"/>
      <w:marLeft w:val="0"/>
      <w:marRight w:val="0"/>
      <w:marTop w:val="0"/>
      <w:marBottom w:val="0"/>
      <w:divBdr>
        <w:top w:val="none" w:sz="0" w:space="0" w:color="auto"/>
        <w:left w:val="none" w:sz="0" w:space="0" w:color="auto"/>
        <w:bottom w:val="none" w:sz="0" w:space="0" w:color="auto"/>
        <w:right w:val="none" w:sz="0" w:space="0" w:color="auto"/>
      </w:divBdr>
    </w:div>
    <w:div w:id="1749617460">
      <w:bodyDiv w:val="1"/>
      <w:marLeft w:val="0"/>
      <w:marRight w:val="0"/>
      <w:marTop w:val="0"/>
      <w:marBottom w:val="0"/>
      <w:divBdr>
        <w:top w:val="none" w:sz="0" w:space="0" w:color="auto"/>
        <w:left w:val="none" w:sz="0" w:space="0" w:color="auto"/>
        <w:bottom w:val="none" w:sz="0" w:space="0" w:color="auto"/>
        <w:right w:val="none" w:sz="0" w:space="0" w:color="auto"/>
      </w:divBdr>
    </w:div>
    <w:div w:id="1959676225">
      <w:bodyDiv w:val="1"/>
      <w:marLeft w:val="0"/>
      <w:marRight w:val="0"/>
      <w:marTop w:val="0"/>
      <w:marBottom w:val="0"/>
      <w:divBdr>
        <w:top w:val="none" w:sz="0" w:space="0" w:color="auto"/>
        <w:left w:val="none" w:sz="0" w:space="0" w:color="auto"/>
        <w:bottom w:val="none" w:sz="0" w:space="0" w:color="auto"/>
        <w:right w:val="none" w:sz="0" w:space="0" w:color="auto"/>
      </w:divBdr>
    </w:div>
    <w:div w:id="2091391310">
      <w:bodyDiv w:val="1"/>
      <w:marLeft w:val="0"/>
      <w:marRight w:val="0"/>
      <w:marTop w:val="0"/>
      <w:marBottom w:val="0"/>
      <w:divBdr>
        <w:top w:val="none" w:sz="0" w:space="0" w:color="auto"/>
        <w:left w:val="none" w:sz="0" w:space="0" w:color="auto"/>
        <w:bottom w:val="none" w:sz="0" w:space="0" w:color="auto"/>
        <w:right w:val="none" w:sz="0" w:space="0" w:color="auto"/>
      </w:divBdr>
    </w:div>
    <w:div w:id="210830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9945C4-C3BE-4BB0-9EC3-B97B24E09314}">
  <ds:schemaRefs>
    <ds:schemaRef ds:uri="http://schemas.openxmlformats.org/officeDocument/2006/bibliography"/>
  </ds:schemaRefs>
</ds:datastoreItem>
</file>

<file path=customXml/itemProps2.xml><?xml version="1.0" encoding="utf-8"?>
<ds:datastoreItem xmlns:ds="http://schemas.openxmlformats.org/officeDocument/2006/customXml" ds:itemID="{E814532C-79A0-43E8-B0AF-4A07D56B7D1E}"/>
</file>

<file path=customXml/itemProps3.xml><?xml version="1.0" encoding="utf-8"?>
<ds:datastoreItem xmlns:ds="http://schemas.openxmlformats.org/officeDocument/2006/customXml" ds:itemID="{D2040800-238C-4EDC-8519-7724D3B7BB9A}"/>
</file>

<file path=customXml/itemProps4.xml><?xml version="1.0" encoding="utf-8"?>
<ds:datastoreItem xmlns:ds="http://schemas.openxmlformats.org/officeDocument/2006/customXml" ds:itemID="{42C11FB0-8CA2-4D48-BE5A-450A291D4B04}"/>
</file>

<file path=docProps/app.xml><?xml version="1.0" encoding="utf-8"?>
<Properties xmlns="http://schemas.openxmlformats.org/officeDocument/2006/extended-properties" xmlns:vt="http://schemas.openxmlformats.org/officeDocument/2006/docPropsVTypes">
  <Template>Normal.dotm</Template>
  <TotalTime>4</TotalTime>
  <Pages>1</Pages>
  <Words>899</Words>
  <Characters>5127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Phòng Tổng hợp UBND tỉnh Hà Tĩnh</vt:lpstr>
    </vt:vector>
  </TitlesOfParts>
  <Company>Truong</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Tổng hợp UBND tỉnh Hà Tĩnh</dc:title>
  <dc:creator>Phòng Tổng hợp UBND tỉnh Hà Tĩnh</dc:creator>
  <cp:lastModifiedBy>Windows</cp:lastModifiedBy>
  <cp:revision>6</cp:revision>
  <cp:lastPrinted>2024-09-18T08:36:00Z</cp:lastPrinted>
  <dcterms:created xsi:type="dcterms:W3CDTF">2025-07-28T04:32:00Z</dcterms:created>
  <dcterms:modified xsi:type="dcterms:W3CDTF">2025-07-30T08:43:00Z</dcterms:modified>
</cp:coreProperties>
</file>